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F8130F" w:rsidRDefault="005662BC" w:rsidP="005662BC">
      <w:pPr>
        <w:tabs>
          <w:tab w:val="left" w:pos="1200"/>
        </w:tabs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ab/>
      </w:r>
    </w:p>
    <w:p w:rsidR="004B34A5" w:rsidRPr="004B34A5" w:rsidRDefault="004B34A5" w:rsidP="004B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</w:pPr>
      <w:r w:rsidRPr="004B34A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INSCRIPTION A.L.S.H </w:t>
      </w:r>
      <w:r w:rsidR="0084480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>ETE</w:t>
      </w:r>
      <w:r w:rsidRPr="004B34A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 2019</w:t>
      </w:r>
    </w:p>
    <w:p w:rsidR="004B34A5" w:rsidRDefault="004B34A5" w:rsidP="004B3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Du 8 </w:t>
      </w:r>
      <w:r w:rsidR="005662B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Juillet 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au </w:t>
      </w:r>
      <w:r w:rsidR="005662B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>2 Août</w:t>
      </w:r>
      <w:r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fr-FR"/>
        </w:rPr>
        <w:t xml:space="preserve"> 2019</w:t>
      </w:r>
    </w:p>
    <w:p w:rsidR="0091473F" w:rsidRDefault="0091473F" w:rsidP="0091473F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color w:val="000000"/>
          <w:sz w:val="20"/>
          <w:szCs w:val="20"/>
          <w:lang w:eastAsia="fr-FR"/>
        </w:rPr>
        <w:t>SITE (cocher le site retenu)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 :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ab/>
      </w: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ACHEUX-EN-VIMEU</w:t>
      </w:r>
    </w:p>
    <w:p w:rsidR="001F79DC" w:rsidRPr="00613BC4" w:rsidRDefault="001F79DC" w:rsidP="001F79DC">
      <w:pPr>
        <w:spacing w:before="100" w:beforeAutospacing="1" w:after="0" w:line="240" w:lineRule="auto"/>
        <w:ind w:left="2124"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MIANNAY</w:t>
      </w:r>
    </w:p>
    <w:p w:rsidR="0091473F" w:rsidRPr="00613BC4" w:rsidRDefault="0091473F" w:rsidP="0091473F">
      <w:pPr>
        <w:spacing w:before="100" w:beforeAutospacing="1" w:after="0" w:line="240" w:lineRule="auto"/>
        <w:ind w:left="2124"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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MOYENNEVILLE</w:t>
      </w:r>
    </w:p>
    <w:p w:rsidR="0091473F" w:rsidRPr="00613BC4" w:rsidRDefault="0091473F" w:rsidP="0091473F">
      <w:pPr>
        <w:spacing w:before="100" w:beforeAutospacing="1" w:after="0" w:line="240" w:lineRule="auto"/>
        <w:ind w:left="2124" w:firstLine="708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Wingdings" w:eastAsia="Times New Roman" w:hAnsi="Wingdings" w:cs="Times New Roman"/>
          <w:color w:val="000000"/>
          <w:sz w:val="20"/>
          <w:szCs w:val="20"/>
          <w:lang w:eastAsia="fr-FR"/>
        </w:rPr>
        <w:t></w:t>
      </w: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  TOURS-EN-VIMEU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ab/>
      </w:r>
    </w:p>
    <w:p w:rsidR="001F79DC" w:rsidRDefault="001F79DC" w:rsidP="004B34A5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4B34A5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Vous avez</w:t>
      </w:r>
      <w:r w:rsidRPr="00613BC4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fr-FR"/>
        </w:rPr>
        <w:t xml:space="preserve"> </w:t>
      </w:r>
      <w:r w:rsidRPr="004B34A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fr-FR"/>
        </w:rPr>
        <w:t xml:space="preserve">jusqu’au </w:t>
      </w:r>
      <w:r w:rsidR="005662BC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fr-FR"/>
        </w:rPr>
        <w:t>28 Juin</w:t>
      </w:r>
      <w:r w:rsidRPr="004B34A5">
        <w:rPr>
          <w:rFonts w:ascii="Century Gothic" w:eastAsia="Times New Roman" w:hAnsi="Century Gothic" w:cs="Times New Roman"/>
          <w:b/>
          <w:color w:val="000000"/>
          <w:sz w:val="20"/>
          <w:szCs w:val="20"/>
          <w:u w:val="single"/>
          <w:lang w:eastAsia="fr-FR"/>
        </w:rPr>
        <w:t xml:space="preserve"> 2019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, dernier délai, pour nous retourner ce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 xml:space="preserve">tte fiche, 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à la Commu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nauté de Communes du Vimeu, 18 avenue Albert Thomas à Friville-Escarbotin.</w:t>
      </w:r>
    </w:p>
    <w:p w:rsidR="004B34A5" w:rsidRPr="00613BC4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4B34A5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Votre enfant peut venir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en demi-journée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(sauf lors des sorties</w:t>
      </w:r>
      <w:r w:rsidR="00F560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à la journée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) </w:t>
      </w: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mais l’inscription et la facturation se feront par semaine entière.</w:t>
      </w:r>
    </w:p>
    <w:p w:rsidR="004B34A5" w:rsidRPr="00613BC4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</w:p>
    <w:p w:rsidR="004B34A5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Toute personne ayant inscrit son enfant à l’accueil de loisirs sera redevable du séjour sauf en cas de présentation d’un certificat médical, 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toute semaine commencée est due.</w:t>
      </w:r>
    </w:p>
    <w:p w:rsidR="004B34A5" w:rsidRDefault="004B34A5" w:rsidP="004B34A5">
      <w:pPr>
        <w:spacing w:before="62" w:after="62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:rsidR="004B34A5" w:rsidRDefault="004B34A5" w:rsidP="004B34A5">
      <w:pPr>
        <w:spacing w:before="62" w:after="62" w:line="240" w:lineRule="auto"/>
      </w:pPr>
      <w:r>
        <w:t>Les enfants inscrits au regroupement pédagogique de Tours-en-Vimeu peuvent s’inscrire, même s'ils habitent ailleurs, au tarif de base majoré de 50%.</w:t>
      </w:r>
    </w:p>
    <w:p w:rsidR="005662BC" w:rsidRDefault="005662BC" w:rsidP="004B34A5">
      <w:pPr>
        <w:spacing w:before="62" w:after="62" w:line="240" w:lineRule="auto"/>
      </w:pPr>
    </w:p>
    <w:p w:rsidR="004B34A5" w:rsidRPr="00613BC4" w:rsidRDefault="004B34A5" w:rsidP="004B34A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62" w:after="62" w:line="240" w:lineRule="auto"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  <w:t>INSCRIPTION ACCUEIL DE LOISIRS A LA SEMAINE UNIQUEMENT.</w:t>
      </w:r>
    </w:p>
    <w:p w:rsidR="001F79DC" w:rsidRDefault="004B34A5" w:rsidP="001F79DC">
      <w:pPr>
        <w:spacing w:before="100" w:beforeAutospacing="1" w:after="0" w:line="240" w:lineRule="auto"/>
        <w:ind w:right="-993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NOM PRENOM DE L’ENFANT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ab/>
        <w:t>: …………………………………</w:t>
      </w:r>
    </w:p>
    <w:p w:rsidR="004B34A5" w:rsidRDefault="004B34A5" w:rsidP="001F79DC">
      <w:pPr>
        <w:spacing w:before="100" w:beforeAutospacing="1" w:after="0" w:line="240" w:lineRule="auto"/>
        <w:ind w:right="-993"/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AGE AU 1</w:t>
      </w:r>
      <w:r w:rsidRPr="004B34A5">
        <w:rPr>
          <w:rFonts w:ascii="Century Gothic" w:eastAsia="Times New Roman" w:hAnsi="Century Gothic" w:cs="Times New Roman"/>
          <w:color w:val="000000"/>
          <w:sz w:val="20"/>
          <w:szCs w:val="20"/>
          <w:vertAlign w:val="superscript"/>
          <w:lang w:eastAsia="fr-FR"/>
        </w:rPr>
        <w:t>ER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 JOUR DU CENTRE : ……………………………</w:t>
      </w:r>
    </w:p>
    <w:tbl>
      <w:tblPr>
        <w:tblpPr w:leftFromText="141" w:rightFromText="141" w:vertAnchor="text" w:horzAnchor="margin" w:tblpX="279" w:tblpY="281"/>
        <w:tblW w:w="84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943"/>
        <w:gridCol w:w="943"/>
        <w:gridCol w:w="943"/>
        <w:gridCol w:w="943"/>
        <w:gridCol w:w="943"/>
        <w:gridCol w:w="943"/>
      </w:tblGrid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08/07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09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12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ALSH MATIN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ALSH AM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CANTINE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15 /07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19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ALSH MATIN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09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ALSH AM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09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CANTINE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94B9E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40905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30863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22/07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26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ALSH MATIN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ALSH AM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CANTINE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29/07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30/07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31/07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01/08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02/08</w:t>
            </w: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ALSH MATIN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ALSH AM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7669A9" w:rsidRPr="00294B9E" w:rsidTr="005D6DED">
        <w:trPr>
          <w:trHeight w:val="557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CANTINE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</w:tcPr>
          <w:p w:rsidR="007669A9" w:rsidRPr="00294B9E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140905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9A9" w:rsidRPr="00230863" w:rsidRDefault="007669A9" w:rsidP="00766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7669A9" w:rsidRPr="007669A9" w:rsidRDefault="007669A9" w:rsidP="004B34A5">
      <w:pPr>
        <w:spacing w:before="100" w:beforeAutospacing="1" w:after="0" w:line="240" w:lineRule="auto"/>
        <w:ind w:left="709"/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16"/>
          <w:szCs w:val="16"/>
          <w:lang w:eastAsia="fr-FR"/>
        </w:rPr>
        <w:lastRenderedPageBreak/>
        <w:t xml:space="preserve">  </w:t>
      </w:r>
      <w:r w:rsidR="0091473F">
        <w:rPr>
          <w:rFonts w:ascii="Century Gothic" w:eastAsia="Times New Roman" w:hAnsi="Century Gothic" w:cs="Times New Roman"/>
          <w:color w:val="000000"/>
          <w:sz w:val="44"/>
          <w:szCs w:val="44"/>
          <w:lang w:eastAsia="fr-FR"/>
        </w:rPr>
        <w:t xml:space="preserve"> </w:t>
      </w:r>
    </w:p>
    <w:p w:rsidR="007669A9" w:rsidRDefault="007669A9" w:rsidP="0091473F">
      <w:pPr>
        <w:spacing w:before="100" w:beforeAutospacing="1" w:after="0" w:line="240" w:lineRule="auto"/>
        <w:ind w:left="426" w:right="-993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>
        <w:rPr>
          <w:rFonts w:ascii="Century Gothic" w:eastAsia="Times New Roman" w:hAnsi="Century Gothic" w:cs="Times New Roman"/>
          <w:color w:val="000000"/>
          <w:sz w:val="44"/>
          <w:szCs w:val="44"/>
          <w:lang w:eastAsia="fr-FR"/>
        </w:rPr>
        <w:lastRenderedPageBreak/>
        <w:t xml:space="preserve">   </w:t>
      </w:r>
    </w:p>
    <w:p w:rsidR="00444036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Les centres ouvrent de 7h30 à 18h. Nous proposons un accueil échelonné le matin de 7h30 à 9h et le soir de 17h à 18h sans coût supplémentaire.  </w:t>
      </w: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Sauf cas exceptionnel, aucun accueil ou départ ne se fera entre 9H00 et 12H00 et entre 13h30 et 17H00.</w:t>
      </w: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Nous proposons une restauration collective, dans chaque accueil de loisirs le midi. La tarification de la </w:t>
      </w: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cantine est de 2.80 € par repas et par enfant. </w:t>
      </w:r>
      <w:r w:rsidRPr="004B34A5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>La réservation peut être modifiée jusque la veille 9H00.</w:t>
      </w:r>
      <w:r w:rsidR="00F56083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  <w:t xml:space="preserve"> Tout repas réservé, non pris sera facturé.</w:t>
      </w: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fr-FR"/>
        </w:rPr>
      </w:pP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Il est rappelé aux parents que les enfants doivent avoir des </w:t>
      </w:r>
      <w:r w:rsidR="0044403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tenues adaptée</w:t>
      </w: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s aux activités d’un accueil de loisirs, NOTAMMENT confortables et</w:t>
      </w:r>
      <w:r w:rsidR="0044403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en </w:t>
      </w:r>
      <w:r w:rsidR="00F56083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concordance avec</w:t>
      </w:r>
      <w:r w:rsidR="0044403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la météo du jour. </w:t>
      </w: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N’oubliez-pas les casquettes ou imperméables par exemple.</w:t>
      </w:r>
    </w:p>
    <w:p w:rsidR="004B34A5" w:rsidRPr="004B34A5" w:rsidRDefault="004B34A5" w:rsidP="004B34A5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Pensez aussi à prévoir une gourde.</w:t>
      </w:r>
    </w:p>
    <w:p w:rsidR="004B34A5" w:rsidRPr="004B34A5" w:rsidRDefault="004B34A5" w:rsidP="004B34A5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4B34A5" w:rsidRPr="004B34A5" w:rsidRDefault="004B34A5" w:rsidP="004B34A5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Dans la mesure du possible, et si vous le pouvez,  inscrivez le nom des enfants sur leurs vêtements et accessoires.</w:t>
      </w:r>
    </w:p>
    <w:p w:rsidR="005662BC" w:rsidRDefault="005662BC" w:rsidP="004B34A5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</w:p>
    <w:p w:rsidR="00444036" w:rsidRDefault="004B34A5" w:rsidP="004B34A5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Rappel : Les inscriptions sont acceptées jusqu’au </w:t>
      </w:r>
      <w:r w:rsidR="005662B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28 Juin</w:t>
      </w:r>
      <w:r w:rsidR="0044403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2019. </w:t>
      </w:r>
    </w:p>
    <w:p w:rsidR="004B34A5" w:rsidRPr="004B34A5" w:rsidRDefault="004B34A5" w:rsidP="004B34A5">
      <w:pP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</w:pP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Conditions de retrait éventuel des</w:t>
      </w:r>
      <w:r w:rsidR="00444036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 xml:space="preserve"> inscriptions : Passé le </w:t>
      </w:r>
      <w:r w:rsidR="005662BC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28 Juin</w:t>
      </w:r>
      <w:r w:rsidRPr="004B34A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fr-FR"/>
        </w:rPr>
        <w:t>, le retrait d’une inscription ne pourra se faire que pour cas de force majeure (maladie sur présentation d’un certificat médical, évènement familial imprévu et/ou grave sur présentation d’un justificatif)</w:t>
      </w:r>
    </w:p>
    <w:p w:rsidR="00444036" w:rsidRDefault="00444036" w:rsidP="00444036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 xml:space="preserve">Fait à </w:t>
      </w:r>
    </w:p>
    <w:p w:rsidR="00444036" w:rsidRPr="00613BC4" w:rsidRDefault="00444036" w:rsidP="00444036">
      <w:pPr>
        <w:spacing w:before="100" w:beforeAutospacing="1"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Le</w:t>
      </w:r>
    </w:p>
    <w:p w:rsidR="004B34A5" w:rsidRDefault="00444036" w:rsidP="005D6DED">
      <w:pPr>
        <w:spacing w:before="100" w:beforeAutospacing="1"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fr-FR"/>
        </w:rPr>
      </w:pPr>
      <w:r w:rsidRPr="00613BC4">
        <w:rPr>
          <w:rFonts w:ascii="Century Gothic" w:eastAsia="Times New Roman" w:hAnsi="Century Gothic" w:cs="Times New Roman"/>
          <w:color w:val="000000"/>
          <w:sz w:val="20"/>
          <w:szCs w:val="20"/>
          <w:lang w:eastAsia="fr-FR"/>
        </w:rPr>
        <w:t>Signature</w:t>
      </w:r>
      <w:bookmarkStart w:id="0" w:name="_GoBack"/>
      <w:bookmarkEnd w:id="0"/>
    </w:p>
    <w:p w:rsidR="004B34A5" w:rsidRDefault="004B34A5"/>
    <w:sectPr w:rsidR="004B34A5" w:rsidSect="001F79DC">
      <w:foot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3F" w:rsidRDefault="0091473F" w:rsidP="0091473F">
      <w:pPr>
        <w:spacing w:after="0" w:line="240" w:lineRule="auto"/>
      </w:pPr>
      <w:r>
        <w:separator/>
      </w:r>
    </w:p>
  </w:endnote>
  <w:endnote w:type="continuationSeparator" w:id="0">
    <w:p w:rsidR="0091473F" w:rsidRDefault="0091473F" w:rsidP="0091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3F" w:rsidRPr="0091473F" w:rsidRDefault="0091473F" w:rsidP="0091473F">
    <w:pPr>
      <w:pStyle w:val="Pieddepage"/>
      <w:jc w:val="right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3F" w:rsidRDefault="0091473F" w:rsidP="0091473F">
      <w:pPr>
        <w:spacing w:after="0" w:line="240" w:lineRule="auto"/>
      </w:pPr>
      <w:r>
        <w:separator/>
      </w:r>
    </w:p>
  </w:footnote>
  <w:footnote w:type="continuationSeparator" w:id="0">
    <w:p w:rsidR="0091473F" w:rsidRDefault="0091473F" w:rsidP="00914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A5"/>
    <w:rsid w:val="00151947"/>
    <w:rsid w:val="001F79DC"/>
    <w:rsid w:val="00344A5E"/>
    <w:rsid w:val="00444036"/>
    <w:rsid w:val="004B34A5"/>
    <w:rsid w:val="005662BC"/>
    <w:rsid w:val="005D6DED"/>
    <w:rsid w:val="00606E87"/>
    <w:rsid w:val="007669A9"/>
    <w:rsid w:val="0084480A"/>
    <w:rsid w:val="0091473F"/>
    <w:rsid w:val="00BA10E4"/>
    <w:rsid w:val="00F56083"/>
    <w:rsid w:val="00F8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4388F9-D1F3-4EC5-BDFB-22410EA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4A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130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473F"/>
    <w:rPr>
      <w:rFonts w:asciiTheme="minorHAnsi" w:hAnsiTheme="min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1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473F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bordet</dc:creator>
  <cp:keywords/>
  <dc:description/>
  <cp:lastModifiedBy>christèle bordet</cp:lastModifiedBy>
  <cp:revision>7</cp:revision>
  <cp:lastPrinted>2019-05-23T08:15:00Z</cp:lastPrinted>
  <dcterms:created xsi:type="dcterms:W3CDTF">2019-03-13T09:59:00Z</dcterms:created>
  <dcterms:modified xsi:type="dcterms:W3CDTF">2019-05-23T08:16:00Z</dcterms:modified>
</cp:coreProperties>
</file>